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>СОВЕТ ПОДГОРНЕНСКОГО СЕЛЬСКОГО ПОСЕЛЕНИЯ</w:t>
      </w: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b/>
          <w:bCs/>
          <w:sz w:val="28"/>
          <w:szCs w:val="28"/>
        </w:rPr>
        <w:t>ВОСЬМАЯ ВНЕОЧЕРЕДНАЯ СЕССИЯ</w:t>
      </w: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(IV СОЗЫВ) </w:t>
      </w: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C51" w:rsidRP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 xml:space="preserve">11 ноября 2022 года                                                          </w:t>
      </w:r>
      <w:r w:rsidR="009631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172</w:t>
      </w:r>
      <w:bookmarkStart w:id="0" w:name="_GoBack"/>
      <w:bookmarkEnd w:id="0"/>
      <w:r w:rsidRPr="006D1C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6D1C51" w:rsidRDefault="006D1C51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51">
        <w:rPr>
          <w:rFonts w:ascii="Times New Roman" w:hAnsi="Times New Roman" w:cs="Times New Roman"/>
          <w:b/>
          <w:bCs/>
          <w:sz w:val="28"/>
          <w:szCs w:val="28"/>
        </w:rPr>
        <w:t>ст. Подгорная</w:t>
      </w:r>
    </w:p>
    <w:p w:rsidR="005D7039" w:rsidRDefault="005D7039" w:rsidP="006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  «О передаче Контрольно-счетной палате муниципального образования Отрадненский район полномочий Контрольн</w:t>
      </w:r>
      <w:r w:rsidR="00A92944">
        <w:rPr>
          <w:rFonts w:ascii="Times New Roman" w:hAnsi="Times New Roman" w:cs="Times New Roman"/>
          <w:b/>
          <w:bCs/>
          <w:sz w:val="28"/>
          <w:szCs w:val="28"/>
        </w:rPr>
        <w:t>о-счетного органа Подгорненского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350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2944">
        <w:rPr>
          <w:rFonts w:ascii="Times New Roman" w:hAnsi="Times New Roman" w:cs="Times New Roman"/>
          <w:sz w:val="28"/>
          <w:szCs w:val="28"/>
        </w:rPr>
        <w:t>овет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A92944">
        <w:rPr>
          <w:rFonts w:ascii="Times New Roman" w:hAnsi="Times New Roman" w:cs="Times New Roman"/>
          <w:sz w:val="28"/>
          <w:szCs w:val="28"/>
        </w:rPr>
        <w:t>Подгорненского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56350A">
        <w:rPr>
          <w:rFonts w:ascii="Times New Roman" w:hAnsi="Times New Roman" w:cs="Times New Roman"/>
          <w:sz w:val="28"/>
          <w:szCs w:val="28"/>
        </w:rPr>
        <w:t>3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</w:t>
      </w:r>
      <w:r w:rsidR="00A92944">
        <w:rPr>
          <w:rFonts w:ascii="Times New Roman" w:hAnsi="Times New Roman" w:cs="Times New Roman"/>
          <w:sz w:val="28"/>
          <w:szCs w:val="28"/>
        </w:rPr>
        <w:t>сию по вопросам экономики, бюджету, инвестиций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A92944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92944">
        <w:rPr>
          <w:rFonts w:ascii="Times New Roman" w:hAnsi="Times New Roman" w:cs="Times New Roman"/>
          <w:sz w:val="28"/>
          <w:szCs w:val="28"/>
        </w:rPr>
        <w:t>еления (</w:t>
      </w:r>
      <w:proofErr w:type="spellStart"/>
      <w:r w:rsidR="00A92944">
        <w:rPr>
          <w:rFonts w:ascii="Times New Roman" w:hAnsi="Times New Roman" w:cs="Times New Roman"/>
          <w:sz w:val="28"/>
          <w:szCs w:val="28"/>
        </w:rPr>
        <w:t>Замятко</w:t>
      </w:r>
      <w:proofErr w:type="spellEnd"/>
      <w:r w:rsidR="00A9294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563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92944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A92944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 района   </w:t>
      </w:r>
      <w:r w:rsidR="00A92944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         </w:t>
      </w:r>
      <w:r w:rsidR="00BF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944">
        <w:rPr>
          <w:rFonts w:ascii="Times New Roman" w:eastAsia="Calibri" w:hAnsi="Times New Roman" w:cs="Times New Roman"/>
          <w:sz w:val="28"/>
          <w:szCs w:val="28"/>
        </w:rPr>
        <w:t xml:space="preserve">      А.Ю. </w:t>
      </w:r>
      <w:proofErr w:type="spellStart"/>
      <w:r w:rsidR="00A92944">
        <w:rPr>
          <w:rFonts w:ascii="Times New Roman" w:eastAsia="Calibri" w:hAnsi="Times New Roman" w:cs="Times New Roman"/>
          <w:sz w:val="28"/>
          <w:szCs w:val="28"/>
        </w:rPr>
        <w:t>Леднев</w:t>
      </w:r>
      <w:proofErr w:type="spellEnd"/>
      <w:r w:rsidRPr="00106A13">
        <w:rPr>
          <w:rFonts w:ascii="Times New Roman" w:eastAsia="Calibri" w:hAnsi="Times New Roman" w:cs="Times New Roman"/>
          <w:sz w:val="28"/>
          <w:szCs w:val="28"/>
        </w:rPr>
        <w:t>          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Подгорненского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635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дседателя Совета Подгорненского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="00003430">
        <w:rPr>
          <w:rFonts w:ascii="Times New Roman" w:hAnsi="Times New Roman" w:cs="Times New Roman"/>
          <w:color w:val="000000"/>
          <w:sz w:val="28"/>
          <w:szCs w:val="28"/>
        </w:rPr>
        <w:t>Леднева</w:t>
      </w:r>
      <w:proofErr w:type="spellEnd"/>
      <w:r w:rsidR="0000343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Юрьевича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>-счетного органа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>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Контрольно-счетному органу района передаются следующие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Подгорненского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Подгорненского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003430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Поручения Совета Подгорненского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6350A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6350A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5F6592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Подгорненского </w:t>
      </w:r>
      <w:r w:rsidR="009617DE">
        <w:rPr>
          <w:rFonts w:ascii="Times New Roman" w:hAnsi="Times New Roman"/>
          <w:sz w:val="28"/>
          <w:szCs w:val="28"/>
        </w:rPr>
        <w:t xml:space="preserve">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Подгорненского </w:t>
      </w:r>
      <w:r w:rsidR="009617DE">
        <w:rPr>
          <w:rFonts w:ascii="Times New Roman" w:hAnsi="Times New Roman"/>
          <w:sz w:val="28"/>
          <w:szCs w:val="28"/>
        </w:rPr>
        <w:t xml:space="preserve">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 w:rsidR="009617DE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 w:rsidR="009617DE">
        <w:rPr>
          <w:rFonts w:ascii="Times New Roman" w:hAnsi="Times New Roman"/>
          <w:color w:val="000000"/>
          <w:sz w:val="28"/>
          <w:szCs w:val="28"/>
        </w:rPr>
        <w:t>.</w:t>
      </w:r>
    </w:p>
    <w:p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" w:name="bookmark2"/>
    </w:p>
    <w:p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50FA1">
        <w:rPr>
          <w:rFonts w:ascii="Times New Roman" w:hAnsi="Times New Roman"/>
          <w:color w:val="000000"/>
          <w:sz w:val="28"/>
          <w:szCs w:val="28"/>
        </w:rPr>
        <w:t xml:space="preserve">Объем  </w:t>
      </w:r>
      <w:r w:rsidR="009C6B07">
        <w:rPr>
          <w:rFonts w:ascii="Times New Roman" w:hAnsi="Times New Roman"/>
          <w:color w:val="000000"/>
          <w:sz w:val="28"/>
          <w:szCs w:val="28"/>
        </w:rPr>
        <w:t>межбюджетных трансфертов на 2023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592">
        <w:rPr>
          <w:rFonts w:ascii="Times New Roman" w:hAnsi="Times New Roman"/>
          <w:color w:val="000000"/>
          <w:sz w:val="28"/>
          <w:szCs w:val="28"/>
        </w:rPr>
        <w:t>год, предоставляемых из бюджета Подгорненского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Методикой расчета межбюджетных трансфертов, передаваемых бюджету муниципального образования Отрадненск</w:t>
      </w:r>
      <w:r w:rsidR="005F6592">
        <w:rPr>
          <w:rStyle w:val="ab"/>
          <w:rFonts w:ascii="Times New Roman" w:hAnsi="Times New Roman"/>
          <w:color w:val="auto"/>
          <w:sz w:val="28"/>
          <w:szCs w:val="28"/>
        </w:rPr>
        <w:t>ий район из бюджета Подгорненского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  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lastRenderedPageBreak/>
        <w:t>(утвержденной реш</w:t>
      </w:r>
      <w:r w:rsidR="005F6592">
        <w:rPr>
          <w:rFonts w:ascii="Times New Roman" w:hAnsi="Times New Roman"/>
          <w:sz w:val="28"/>
          <w:szCs w:val="28"/>
        </w:rPr>
        <w:t>ением Совета Подгорненского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</w:t>
      </w:r>
      <w:r w:rsidR="005F6592">
        <w:rPr>
          <w:rFonts w:ascii="Times New Roman" w:hAnsi="Times New Roman"/>
          <w:color w:val="000000"/>
          <w:sz w:val="28"/>
          <w:szCs w:val="28"/>
        </w:rPr>
        <w:t>радненского района</w:t>
      </w:r>
      <w:proofErr w:type="gramEnd"/>
      <w:r w:rsidR="005F6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843" w:rsidRPr="009F36BA">
        <w:rPr>
          <w:rFonts w:ascii="Times New Roman" w:hAnsi="Times New Roman"/>
          <w:color w:val="000000"/>
          <w:sz w:val="28"/>
          <w:szCs w:val="28"/>
        </w:rPr>
        <w:t>от 27 ноября 2020 года №72</w:t>
      </w:r>
      <w:r w:rsidRPr="009F36BA">
        <w:rPr>
          <w:rFonts w:ascii="Times New Roman" w:hAnsi="Times New Roman"/>
          <w:color w:val="000000"/>
          <w:sz w:val="28"/>
          <w:szCs w:val="28"/>
        </w:rPr>
        <w:t>).</w:t>
      </w:r>
    </w:p>
    <w:p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C516D2">
        <w:rPr>
          <w:rFonts w:ascii="Times New Roman" w:hAnsi="Times New Roman"/>
          <w:bCs/>
          <w:sz w:val="28"/>
          <w:szCs w:val="28"/>
        </w:rPr>
        <w:t xml:space="preserve">ном выше порядке, равен </w:t>
      </w:r>
      <w:r w:rsidR="009C6B07">
        <w:rPr>
          <w:rFonts w:ascii="Times New Roman" w:hAnsi="Times New Roman"/>
          <w:bCs/>
          <w:sz w:val="28"/>
          <w:szCs w:val="28"/>
        </w:rPr>
        <w:t>9</w:t>
      </w:r>
      <w:r w:rsidR="00C516D2">
        <w:rPr>
          <w:rFonts w:ascii="Times New Roman" w:hAnsi="Times New Roman"/>
          <w:bCs/>
          <w:sz w:val="28"/>
          <w:szCs w:val="28"/>
        </w:rPr>
        <w:t>000,0</w:t>
      </w:r>
      <w:r w:rsidR="00D93564">
        <w:rPr>
          <w:rFonts w:ascii="Times New Roman" w:hAnsi="Times New Roman"/>
          <w:bCs/>
          <w:sz w:val="28"/>
          <w:szCs w:val="28"/>
        </w:rPr>
        <w:t>0</w:t>
      </w:r>
      <w:r w:rsidR="00C516D2">
        <w:rPr>
          <w:rFonts w:ascii="Times New Roman" w:hAnsi="Times New Roman"/>
          <w:bCs/>
          <w:sz w:val="28"/>
          <w:szCs w:val="28"/>
        </w:rPr>
        <w:t xml:space="preserve"> (</w:t>
      </w:r>
      <w:r w:rsidR="009C6B07">
        <w:rPr>
          <w:rFonts w:ascii="Times New Roman" w:hAnsi="Times New Roman"/>
          <w:bCs/>
          <w:sz w:val="28"/>
          <w:szCs w:val="28"/>
        </w:rPr>
        <w:t>Девять</w:t>
      </w:r>
      <w:r w:rsidR="00C516D2">
        <w:rPr>
          <w:rFonts w:ascii="Times New Roman" w:hAnsi="Times New Roman"/>
          <w:bCs/>
          <w:sz w:val="28"/>
          <w:szCs w:val="28"/>
        </w:rPr>
        <w:t xml:space="preserve"> тысяч</w:t>
      </w:r>
      <w:r w:rsidRPr="00050FA1">
        <w:rPr>
          <w:rFonts w:ascii="Times New Roman" w:hAnsi="Times New Roman"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Для проведения контрольно-счетным органом района контрольных и экспертно-аналитических мероприятий, предусмотренных поруч</w:t>
      </w:r>
      <w:r w:rsidR="005F6592">
        <w:rPr>
          <w:rFonts w:ascii="Times New Roman" w:eastAsia="Times New Roman" w:hAnsi="Times New Roman" w:cs="Times New Roman"/>
          <w:kern w:val="2"/>
          <w:sz w:val="28"/>
          <w:szCs w:val="28"/>
        </w:rPr>
        <w:t>ениями и предложениями  Совета Подгорненского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Отрадненского райо</w:t>
      </w:r>
      <w:r w:rsidR="005F6592">
        <w:rPr>
          <w:rFonts w:ascii="Times New Roman" w:eastAsia="Times New Roman" w:hAnsi="Times New Roman" w:cs="Times New Roman"/>
          <w:kern w:val="2"/>
          <w:sz w:val="28"/>
          <w:szCs w:val="28"/>
        </w:rPr>
        <w:t>на  или  предложениями  главы Подгорненского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D9356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6D1C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="00D9356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000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6D1C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ей в срок до 1 апреля 2023</w:t>
      </w:r>
      <w:r w:rsidR="00C516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C516D2">
        <w:rPr>
          <w:rFonts w:ascii="Times New Roman" w:hAnsi="Times New Roman"/>
          <w:sz w:val="28"/>
          <w:szCs w:val="28"/>
        </w:rPr>
        <w:t>Подгорненского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:rsidR="0056350A" w:rsidRPr="00050FA1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4" w:name="bookmark3"/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</w:t>
      </w:r>
      <w:r>
        <w:rPr>
          <w:rFonts w:ascii="Times New Roman" w:hAnsi="Times New Roman"/>
          <w:bCs/>
          <w:sz w:val="28"/>
          <w:szCs w:val="28"/>
        </w:rPr>
        <w:t>72</w:t>
      </w:r>
      <w:r w:rsidRPr="00050FA1">
        <w:rPr>
          <w:rFonts w:ascii="Times New Roman" w:hAnsi="Times New Roman"/>
          <w:bCs/>
          <w:sz w:val="28"/>
          <w:szCs w:val="28"/>
        </w:rPr>
        <w:t>01001</w:t>
      </w:r>
    </w:p>
    <w:p w:rsidR="0056350A" w:rsidRPr="004F2F2E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2F2E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>
        <w:rPr>
          <w:rFonts w:ascii="Times New Roman" w:hAnsi="Times New Roman"/>
          <w:bCs/>
          <w:sz w:val="28"/>
          <w:szCs w:val="28"/>
        </w:rPr>
        <w:t>(</w:t>
      </w:r>
      <w:r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Контрольно-счетная палата муниципального образования Отрадненский район </w:t>
      </w:r>
      <w:proofErr w:type="gramStart"/>
      <w:r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>л</w:t>
      </w:r>
      <w:proofErr w:type="gramEnd"/>
      <w:r w:rsidRPr="004F2F2E">
        <w:rPr>
          <w:rFonts w:ascii="Times New Roman" w:eastAsia="Times New Roman" w:hAnsi="Times New Roman" w:cs="Times New Roman"/>
          <w:kern w:val="2"/>
          <w:sz w:val="28"/>
          <w:szCs w:val="28"/>
        </w:rPr>
        <w:t>/с 04183207760</w:t>
      </w:r>
      <w:r w:rsidRPr="004F2F2E">
        <w:rPr>
          <w:rFonts w:ascii="Times New Roman" w:hAnsi="Times New Roman"/>
          <w:bCs/>
          <w:sz w:val="28"/>
          <w:szCs w:val="28"/>
        </w:rPr>
        <w:t>)</w:t>
      </w:r>
    </w:p>
    <w:p w:rsidR="0056350A" w:rsidRPr="00071061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ЕКС </w:t>
      </w:r>
      <w:r w:rsidRPr="00071061">
        <w:rPr>
          <w:rFonts w:ascii="Times New Roman" w:hAnsi="Times New Roman" w:cs="Times New Roman"/>
          <w:sz w:val="28"/>
          <w:szCs w:val="28"/>
        </w:rPr>
        <w:t>40102810945370000010</w:t>
      </w:r>
    </w:p>
    <w:p w:rsidR="0056350A" w:rsidRPr="00071061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Номер казначейского счета </w:t>
      </w:r>
      <w:r w:rsidRPr="00071061">
        <w:rPr>
          <w:rFonts w:ascii="Times New Roman" w:hAnsi="Times New Roman" w:cs="Times New Roman"/>
          <w:sz w:val="28"/>
          <w:szCs w:val="28"/>
        </w:rPr>
        <w:t>03100643000000011800</w:t>
      </w:r>
    </w:p>
    <w:p w:rsidR="0056350A" w:rsidRPr="00071061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Банк: </w:t>
      </w:r>
      <w:r w:rsidRPr="00071061">
        <w:rPr>
          <w:rFonts w:ascii="Times New Roman" w:hAnsi="Times New Roman" w:cs="Times New Roman"/>
          <w:sz w:val="28"/>
          <w:szCs w:val="28"/>
        </w:rPr>
        <w:t>ЮЖНОЕ ГУ БАНКА РОССИИ//УФК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10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10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71061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</w:p>
    <w:p w:rsidR="0056350A" w:rsidRPr="00071061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 xml:space="preserve">БИК ТОФК </w:t>
      </w:r>
      <w:r w:rsidRPr="00071061">
        <w:rPr>
          <w:rFonts w:ascii="Times New Roman" w:hAnsi="Times New Roman" w:cs="Times New Roman"/>
          <w:sz w:val="28"/>
          <w:szCs w:val="28"/>
        </w:rPr>
        <w:t>010349101</w:t>
      </w:r>
      <w:r w:rsidRPr="00071061">
        <w:rPr>
          <w:rFonts w:ascii="Times New Roman" w:hAnsi="Times New Roman" w:cs="Times New Roman"/>
          <w:bCs/>
          <w:sz w:val="28"/>
          <w:szCs w:val="28"/>
        </w:rPr>
        <w:t xml:space="preserve">, КБК </w:t>
      </w:r>
      <w:r w:rsidRPr="00071061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:rsidR="0056350A" w:rsidRPr="00071061" w:rsidRDefault="0056350A" w:rsidP="00563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061">
        <w:rPr>
          <w:rFonts w:ascii="Times New Roman" w:hAnsi="Times New Roman" w:cs="Times New Roman"/>
          <w:bCs/>
          <w:sz w:val="28"/>
          <w:szCs w:val="28"/>
        </w:rPr>
        <w:t>ОКТМО 03637000.</w:t>
      </w:r>
    </w:p>
    <w:p w:rsidR="00D61547" w:rsidRPr="0056350A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56350A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имеет право получать от контрольно-счетного органа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ручениями Совета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экспертно-аналитические мероприятия, пре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дложенные Советом Подгорненского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главой Подгорненского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в Совет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о района и главе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ия администрации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Совету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го района и главе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Подгорненского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доставляет Совету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:rsidR="00D61547" w:rsidRDefault="00D93564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Подгорненского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93564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Совет Подгорненского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татов Совета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имеет право принимать обязательные для контрольно-счетного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proofErr w:type="gramEnd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ия Соглашения Совет Подгорненского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69194B" w:rsidRDefault="0069194B" w:rsidP="006D1C51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D935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едседатель Совета Подгорненского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5E5643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  А.Ю. Леднев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6A" w:rsidRDefault="00627F6A" w:rsidP="00B86A98">
      <w:pPr>
        <w:spacing w:after="0" w:line="240" w:lineRule="auto"/>
      </w:pPr>
      <w:r>
        <w:separator/>
      </w:r>
    </w:p>
  </w:endnote>
  <w:endnote w:type="continuationSeparator" w:id="0">
    <w:p w:rsidR="00627F6A" w:rsidRDefault="00627F6A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13">
          <w:rPr>
            <w:noProof/>
          </w:rPr>
          <w:t>1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6A" w:rsidRDefault="00627F6A" w:rsidP="00B86A98">
      <w:pPr>
        <w:spacing w:after="0" w:line="240" w:lineRule="auto"/>
      </w:pPr>
      <w:r>
        <w:separator/>
      </w:r>
    </w:p>
  </w:footnote>
  <w:footnote w:type="continuationSeparator" w:id="0">
    <w:p w:rsidR="00627F6A" w:rsidRDefault="00627F6A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69CE78E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430"/>
    <w:rsid w:val="00003736"/>
    <w:rsid w:val="00015DC1"/>
    <w:rsid w:val="0002422D"/>
    <w:rsid w:val="00050FA1"/>
    <w:rsid w:val="000610B7"/>
    <w:rsid w:val="00062378"/>
    <w:rsid w:val="000658F8"/>
    <w:rsid w:val="000A168C"/>
    <w:rsid w:val="000B3A75"/>
    <w:rsid w:val="000D1E3E"/>
    <w:rsid w:val="000D718F"/>
    <w:rsid w:val="00100859"/>
    <w:rsid w:val="00100ED5"/>
    <w:rsid w:val="001373A2"/>
    <w:rsid w:val="00143D03"/>
    <w:rsid w:val="001664F1"/>
    <w:rsid w:val="00177BCB"/>
    <w:rsid w:val="001A7918"/>
    <w:rsid w:val="001B6EA1"/>
    <w:rsid w:val="001B799D"/>
    <w:rsid w:val="001E3BB0"/>
    <w:rsid w:val="00204EC4"/>
    <w:rsid w:val="002127A1"/>
    <w:rsid w:val="00214E69"/>
    <w:rsid w:val="00237AB7"/>
    <w:rsid w:val="0024088C"/>
    <w:rsid w:val="00246288"/>
    <w:rsid w:val="0025320B"/>
    <w:rsid w:val="002642E2"/>
    <w:rsid w:val="00267660"/>
    <w:rsid w:val="00270C04"/>
    <w:rsid w:val="0027707B"/>
    <w:rsid w:val="00291BF1"/>
    <w:rsid w:val="00301B6B"/>
    <w:rsid w:val="00312F22"/>
    <w:rsid w:val="00341FAF"/>
    <w:rsid w:val="00342278"/>
    <w:rsid w:val="003441DD"/>
    <w:rsid w:val="00355E40"/>
    <w:rsid w:val="00374646"/>
    <w:rsid w:val="00392878"/>
    <w:rsid w:val="003B5205"/>
    <w:rsid w:val="003D7C63"/>
    <w:rsid w:val="00401649"/>
    <w:rsid w:val="00402280"/>
    <w:rsid w:val="004150EA"/>
    <w:rsid w:val="004237D3"/>
    <w:rsid w:val="00462852"/>
    <w:rsid w:val="00471805"/>
    <w:rsid w:val="004B019E"/>
    <w:rsid w:val="004C60D5"/>
    <w:rsid w:val="004F5E14"/>
    <w:rsid w:val="00513C75"/>
    <w:rsid w:val="00521A6D"/>
    <w:rsid w:val="00550761"/>
    <w:rsid w:val="0056350A"/>
    <w:rsid w:val="0056434D"/>
    <w:rsid w:val="00592C45"/>
    <w:rsid w:val="00592D89"/>
    <w:rsid w:val="005B1A1F"/>
    <w:rsid w:val="005D7039"/>
    <w:rsid w:val="005E5643"/>
    <w:rsid w:val="005E5C1C"/>
    <w:rsid w:val="005E5C3A"/>
    <w:rsid w:val="005E6488"/>
    <w:rsid w:val="005F6592"/>
    <w:rsid w:val="0060011E"/>
    <w:rsid w:val="00617233"/>
    <w:rsid w:val="006214F5"/>
    <w:rsid w:val="00624A5F"/>
    <w:rsid w:val="00627F6A"/>
    <w:rsid w:val="00652B81"/>
    <w:rsid w:val="006634C8"/>
    <w:rsid w:val="00690DE0"/>
    <w:rsid w:val="0069194B"/>
    <w:rsid w:val="00696FFB"/>
    <w:rsid w:val="006D1C51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65DD3"/>
    <w:rsid w:val="0077689F"/>
    <w:rsid w:val="007A2F60"/>
    <w:rsid w:val="007B3AD7"/>
    <w:rsid w:val="007C6558"/>
    <w:rsid w:val="007D53F6"/>
    <w:rsid w:val="007F30DF"/>
    <w:rsid w:val="00804AF2"/>
    <w:rsid w:val="0081115C"/>
    <w:rsid w:val="00817A40"/>
    <w:rsid w:val="008955AD"/>
    <w:rsid w:val="00900AD2"/>
    <w:rsid w:val="0091145D"/>
    <w:rsid w:val="0091605F"/>
    <w:rsid w:val="009213E1"/>
    <w:rsid w:val="00946AB2"/>
    <w:rsid w:val="0095753A"/>
    <w:rsid w:val="00960F3F"/>
    <w:rsid w:val="009617DE"/>
    <w:rsid w:val="00963113"/>
    <w:rsid w:val="009862AF"/>
    <w:rsid w:val="009C6B07"/>
    <w:rsid w:val="009D7D4C"/>
    <w:rsid w:val="009F36BA"/>
    <w:rsid w:val="00A040B6"/>
    <w:rsid w:val="00A1365B"/>
    <w:rsid w:val="00A3685B"/>
    <w:rsid w:val="00A37389"/>
    <w:rsid w:val="00A40768"/>
    <w:rsid w:val="00A53C87"/>
    <w:rsid w:val="00A70471"/>
    <w:rsid w:val="00A72C96"/>
    <w:rsid w:val="00A75843"/>
    <w:rsid w:val="00A833DE"/>
    <w:rsid w:val="00A92944"/>
    <w:rsid w:val="00AA1775"/>
    <w:rsid w:val="00AC54E7"/>
    <w:rsid w:val="00AE11EB"/>
    <w:rsid w:val="00B35AE0"/>
    <w:rsid w:val="00B40E4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BF6BBC"/>
    <w:rsid w:val="00C126BA"/>
    <w:rsid w:val="00C23FD1"/>
    <w:rsid w:val="00C419DA"/>
    <w:rsid w:val="00C500CF"/>
    <w:rsid w:val="00C516D2"/>
    <w:rsid w:val="00C733D9"/>
    <w:rsid w:val="00C77449"/>
    <w:rsid w:val="00CC4741"/>
    <w:rsid w:val="00CD62ED"/>
    <w:rsid w:val="00CE4D3A"/>
    <w:rsid w:val="00D075F6"/>
    <w:rsid w:val="00D34DD0"/>
    <w:rsid w:val="00D3641E"/>
    <w:rsid w:val="00D61547"/>
    <w:rsid w:val="00D71C52"/>
    <w:rsid w:val="00D808BE"/>
    <w:rsid w:val="00D93564"/>
    <w:rsid w:val="00DA0559"/>
    <w:rsid w:val="00DA6C77"/>
    <w:rsid w:val="00DB64C2"/>
    <w:rsid w:val="00DE2341"/>
    <w:rsid w:val="00E140DC"/>
    <w:rsid w:val="00E14A42"/>
    <w:rsid w:val="00E21EAD"/>
    <w:rsid w:val="00E46CA8"/>
    <w:rsid w:val="00E65061"/>
    <w:rsid w:val="00E8310A"/>
    <w:rsid w:val="00EB22F5"/>
    <w:rsid w:val="00EC093D"/>
    <w:rsid w:val="00ED635F"/>
    <w:rsid w:val="00ED67E1"/>
    <w:rsid w:val="00F056FF"/>
    <w:rsid w:val="00F30239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53A-61EA-48D8-9001-8B6D038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obsh31</cp:lastModifiedBy>
  <cp:revision>57</cp:revision>
  <cp:lastPrinted>2022-12-26T11:36:00Z</cp:lastPrinted>
  <dcterms:created xsi:type="dcterms:W3CDTF">2019-10-23T13:00:00Z</dcterms:created>
  <dcterms:modified xsi:type="dcterms:W3CDTF">2022-12-26T11:41:00Z</dcterms:modified>
</cp:coreProperties>
</file>